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仿宋_GB2312" w:hAnsi="仿宋_GB2312" w:eastAsia="仿宋_GB2312" w:cs="仿宋_GB2312"/>
          <w:kern w:val="0"/>
          <w:sz w:val="32"/>
          <w:szCs w:val="32"/>
          <w:lang w:val="zh-CN" w:eastAsia="zh-CN" w:bidi="ar-SA"/>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sz w:val="52"/>
          <w:szCs w:val="24"/>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sz w:val="52"/>
          <w:szCs w:val="24"/>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sz w:val="52"/>
          <w:szCs w:val="24"/>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sz w:val="52"/>
          <w:szCs w:val="24"/>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580" w:lineRule="exact"/>
        <w:jc w:val="both"/>
        <w:textAlignment w:val="auto"/>
        <w:rPr>
          <w:rFonts w:hint="eastAsia" w:ascii="宋体" w:hAnsi="宋体" w:eastAsia="宋体" w:cs="宋体"/>
          <w:b/>
          <w:sz w:val="52"/>
          <w:szCs w:val="24"/>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sz w:val="52"/>
          <w:szCs w:val="24"/>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sz w:val="52"/>
          <w:szCs w:val="24"/>
          <w:lang w:val="zh-CN" w:eastAsia="zh-CN" w:bidi="zh-CN"/>
        </w:rPr>
      </w:pPr>
      <w:r>
        <w:rPr>
          <w:rFonts w:hint="eastAsia" w:ascii="宋体" w:hAnsi="宋体" w:eastAsia="宋体" w:cs="宋体"/>
          <w:b/>
          <w:sz w:val="52"/>
          <w:szCs w:val="24"/>
          <w:lang w:val="zh-CN" w:eastAsia="zh-CN" w:bidi="zh-CN"/>
        </w:rPr>
        <w:t>乌海市外商投资企业投诉</w:t>
      </w: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sz w:val="52"/>
          <w:szCs w:val="24"/>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sz w:val="52"/>
          <w:szCs w:val="24"/>
          <w:lang w:val="zh-CN" w:eastAsia="zh-CN" w:bidi="zh-CN"/>
        </w:rPr>
      </w:pPr>
      <w:r>
        <w:rPr>
          <w:rFonts w:hint="eastAsia" w:ascii="宋体" w:hAnsi="宋体" w:eastAsia="宋体" w:cs="宋体"/>
          <w:b/>
          <w:sz w:val="52"/>
          <w:szCs w:val="24"/>
          <w:lang w:val="zh-CN" w:eastAsia="zh-CN" w:bidi="zh-CN"/>
        </w:rPr>
        <w:t>办事指南</w:t>
      </w: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sz w:val="52"/>
          <w:szCs w:val="24"/>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sz w:val="52"/>
          <w:szCs w:val="24"/>
          <w:lang w:val="zh-CN" w:eastAsia="zh-CN" w:bidi="zh-CN"/>
        </w:rPr>
      </w:pPr>
      <w:r>
        <w:rPr>
          <w:rFonts w:hint="eastAsia" w:ascii="宋体" w:hAnsi="宋体" w:eastAsia="宋体" w:cs="宋体"/>
          <w:b/>
          <w:sz w:val="52"/>
          <w:szCs w:val="24"/>
          <w:lang w:val="zh-CN" w:eastAsia="zh-CN" w:bidi="zh-CN"/>
        </w:rPr>
        <w:t>（征求意见稿）</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before="35" w:line="580" w:lineRule="exact"/>
        <w:ind w:left="38" w:right="0" w:firstLine="0"/>
        <w:jc w:val="center"/>
        <w:textAlignment w:val="auto"/>
        <w:rPr>
          <w:rFonts w:hint="eastAsia"/>
          <w:sz w:val="36"/>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before="35" w:line="580" w:lineRule="exact"/>
        <w:ind w:left="38" w:right="0" w:firstLine="0"/>
        <w:jc w:val="center"/>
        <w:textAlignment w:val="auto"/>
        <w:rPr>
          <w:rFonts w:hint="eastAsia"/>
          <w:sz w:val="36"/>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before="35" w:line="580" w:lineRule="exact"/>
        <w:ind w:left="38" w:right="0" w:firstLine="0"/>
        <w:jc w:val="center"/>
        <w:textAlignment w:val="auto"/>
        <w:rPr>
          <w:rFonts w:hint="eastAsia"/>
          <w:sz w:val="36"/>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before="35" w:line="580" w:lineRule="exact"/>
        <w:ind w:left="38" w:right="0" w:firstLine="0"/>
        <w:jc w:val="center"/>
        <w:textAlignment w:val="auto"/>
        <w:rPr>
          <w:rFonts w:hint="eastAsia"/>
          <w:sz w:val="36"/>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before="35" w:line="580" w:lineRule="exact"/>
        <w:ind w:right="0"/>
        <w:jc w:val="both"/>
        <w:textAlignment w:val="auto"/>
        <w:rPr>
          <w:rFonts w:hint="eastAsia"/>
          <w:sz w:val="36"/>
          <w:szCs w:val="24"/>
          <w:lang w:val="en-US" w:eastAsia="zh-CN"/>
        </w:rPr>
      </w:pPr>
      <w:bookmarkStart w:id="7" w:name="_GoBack"/>
      <w:bookmarkEnd w:id="7"/>
    </w:p>
    <w:p>
      <w:pPr>
        <w:keepNext w:val="0"/>
        <w:keepLines w:val="0"/>
        <w:pageBreakBefore w:val="0"/>
        <w:widowControl w:val="0"/>
        <w:kinsoku/>
        <w:wordWrap/>
        <w:overflowPunct/>
        <w:topLinePunct w:val="0"/>
        <w:autoSpaceDE w:val="0"/>
        <w:autoSpaceDN w:val="0"/>
        <w:bidi w:val="0"/>
        <w:adjustRightInd/>
        <w:snapToGrid/>
        <w:spacing w:before="35" w:line="580" w:lineRule="exact"/>
        <w:ind w:left="38" w:right="0" w:firstLine="0"/>
        <w:jc w:val="center"/>
        <w:textAlignment w:val="auto"/>
        <w:rPr>
          <w:rFonts w:hint="eastAsia"/>
          <w:sz w:val="36"/>
          <w:szCs w:val="24"/>
          <w:lang w:val="en-US" w:eastAsia="zh-CN"/>
        </w:rPr>
      </w:pPr>
      <w:r>
        <w:rPr>
          <w:rFonts w:hint="eastAsia"/>
          <w:sz w:val="36"/>
          <w:szCs w:val="24"/>
          <w:lang w:val="en-US" w:eastAsia="zh-CN"/>
        </w:rPr>
        <w:t>2021 年 8 月</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sdt>
      <w:sdtPr>
        <w:rPr>
          <w:rFonts w:hint="eastAsia" w:ascii="黑体" w:hAnsi="黑体" w:eastAsia="黑体" w:cs="黑体"/>
          <w:sz w:val="44"/>
          <w:szCs w:val="44"/>
          <w:lang w:val="zh-CN" w:eastAsia="zh-CN" w:bidi="zh-CN"/>
        </w:rPr>
        <w:id w:val="147465975"/>
        <w15:color w:val="DBDBDB"/>
        <w:docPartObj>
          <w:docPartGallery w:val="Table of Contents"/>
          <w:docPartUnique/>
        </w:docPartObj>
      </w:sdtPr>
      <w:sdtEndPr>
        <w:rPr>
          <w:rFonts w:hint="eastAsia" w:ascii="宋体" w:hAnsi="宋体" w:eastAsia="宋体" w:cs="宋体"/>
          <w:sz w:val="22"/>
          <w:szCs w:val="22"/>
          <w:lang w:val="zh-CN" w:eastAsia="zh-CN" w:bidi="zh-CN"/>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17"/>
            <w:tabs>
              <w:tab w:val="right" w:leader="dot" w:pos="8306"/>
            </w:tabs>
            <w:rPr>
              <w:sz w:val="32"/>
              <w:szCs w:val="32"/>
            </w:rPr>
          </w:pPr>
          <w:r>
            <w:rPr>
              <w:rFonts w:hint="eastAsia"/>
            </w:rPr>
            <w:fldChar w:fldCharType="begin"/>
          </w:r>
          <w:r>
            <w:rPr>
              <w:rFonts w:hint="eastAsia"/>
            </w:rPr>
            <w:instrText xml:space="preserve">TOC \o "1-1" \h \u </w:instrText>
          </w:r>
          <w:r>
            <w:rPr>
              <w:rFonts w:hint="eastAsia"/>
            </w:rPr>
            <w:fldChar w:fldCharType="separate"/>
          </w:r>
          <w:r>
            <w:rPr>
              <w:rFonts w:hint="eastAsia"/>
              <w:sz w:val="32"/>
              <w:szCs w:val="32"/>
            </w:rPr>
            <w:fldChar w:fldCharType="begin"/>
          </w:r>
          <w:r>
            <w:rPr>
              <w:rFonts w:hint="eastAsia"/>
              <w:sz w:val="32"/>
              <w:szCs w:val="32"/>
            </w:rPr>
            <w:instrText xml:space="preserve"> HYPERLINK \l _Toc6831 </w:instrText>
          </w:r>
          <w:r>
            <w:rPr>
              <w:rFonts w:hint="eastAsia"/>
              <w:sz w:val="32"/>
              <w:szCs w:val="32"/>
            </w:rPr>
            <w:fldChar w:fldCharType="separate"/>
          </w:r>
          <w:r>
            <w:rPr>
              <w:rFonts w:hint="eastAsia" w:ascii="方正小标宋简体" w:eastAsia="方正小标宋简体" w:hAnsiTheme="minorHAnsi" w:cstheme="minorBidi"/>
              <w:kern w:val="2"/>
              <w:sz w:val="32"/>
              <w:szCs w:val="32"/>
              <w:lang w:val="en-US" w:eastAsia="zh-CN" w:bidi="ar-SA"/>
            </w:rPr>
            <w:t>第一章 投诉工作机构</w:t>
          </w:r>
          <w:r>
            <w:rPr>
              <w:sz w:val="32"/>
              <w:szCs w:val="32"/>
            </w:rPr>
            <w:tab/>
          </w:r>
          <w:r>
            <w:rPr>
              <w:sz w:val="32"/>
              <w:szCs w:val="32"/>
            </w:rPr>
            <w:fldChar w:fldCharType="begin"/>
          </w:r>
          <w:r>
            <w:rPr>
              <w:sz w:val="32"/>
              <w:szCs w:val="32"/>
            </w:rPr>
            <w:instrText xml:space="preserve"> PAGEREF _Toc6831 \h </w:instrText>
          </w:r>
          <w:r>
            <w:rPr>
              <w:sz w:val="32"/>
              <w:szCs w:val="32"/>
            </w:rPr>
            <w:fldChar w:fldCharType="separate"/>
          </w:r>
          <w:r>
            <w:rPr>
              <w:sz w:val="32"/>
              <w:szCs w:val="32"/>
            </w:rPr>
            <w:t>1</w:t>
          </w:r>
          <w:r>
            <w:rPr>
              <w:sz w:val="32"/>
              <w:szCs w:val="32"/>
            </w:rPr>
            <w:fldChar w:fldCharType="end"/>
          </w:r>
          <w:r>
            <w:rPr>
              <w:rFonts w:hint="eastAsia"/>
              <w:sz w:val="32"/>
              <w:szCs w:val="32"/>
            </w:rPr>
            <w:fldChar w:fldCharType="end"/>
          </w:r>
        </w:p>
        <w:p>
          <w:pPr>
            <w:pStyle w:val="17"/>
            <w:tabs>
              <w:tab w:val="right" w:leader="dot" w:pos="8306"/>
            </w:tabs>
            <w:rPr>
              <w:sz w:val="32"/>
              <w:szCs w:val="32"/>
            </w:rPr>
          </w:pPr>
          <w:r>
            <w:rPr>
              <w:rFonts w:hint="eastAsia"/>
              <w:sz w:val="32"/>
              <w:szCs w:val="32"/>
            </w:rPr>
            <w:fldChar w:fldCharType="begin"/>
          </w:r>
          <w:r>
            <w:rPr>
              <w:rFonts w:hint="eastAsia"/>
              <w:sz w:val="32"/>
              <w:szCs w:val="32"/>
            </w:rPr>
            <w:instrText xml:space="preserve"> HYPERLINK \l _Toc27862 </w:instrText>
          </w:r>
          <w:r>
            <w:rPr>
              <w:rFonts w:hint="eastAsia"/>
              <w:sz w:val="32"/>
              <w:szCs w:val="32"/>
            </w:rPr>
            <w:fldChar w:fldCharType="separate"/>
          </w:r>
          <w:r>
            <w:rPr>
              <w:rFonts w:hint="eastAsia" w:ascii="方正小标宋简体" w:eastAsia="方正小标宋简体" w:hAnsiTheme="minorHAnsi" w:cstheme="minorBidi"/>
              <w:kern w:val="2"/>
              <w:sz w:val="32"/>
              <w:szCs w:val="32"/>
              <w:lang w:val="en-US" w:eastAsia="zh-CN" w:bidi="ar-SA"/>
            </w:rPr>
            <w:t xml:space="preserve">第二章 </w:t>
          </w:r>
          <w:r>
            <w:rPr>
              <w:rFonts w:hint="default" w:ascii="方正小标宋简体" w:eastAsia="方正小标宋简体" w:hAnsiTheme="minorHAnsi" w:cstheme="minorBidi"/>
              <w:kern w:val="2"/>
              <w:sz w:val="32"/>
              <w:szCs w:val="32"/>
              <w:lang w:val="en-US" w:eastAsia="zh-CN" w:bidi="ar-SA"/>
            </w:rPr>
            <w:t>受理条件与要求</w:t>
          </w:r>
          <w:r>
            <w:rPr>
              <w:sz w:val="32"/>
              <w:szCs w:val="32"/>
            </w:rPr>
            <w:tab/>
          </w:r>
          <w:r>
            <w:rPr>
              <w:sz w:val="32"/>
              <w:szCs w:val="32"/>
            </w:rPr>
            <w:fldChar w:fldCharType="begin"/>
          </w:r>
          <w:r>
            <w:rPr>
              <w:sz w:val="32"/>
              <w:szCs w:val="32"/>
            </w:rPr>
            <w:instrText xml:space="preserve"> PAGEREF _Toc27862 \h </w:instrText>
          </w:r>
          <w:r>
            <w:rPr>
              <w:sz w:val="32"/>
              <w:szCs w:val="32"/>
            </w:rPr>
            <w:fldChar w:fldCharType="separate"/>
          </w:r>
          <w:r>
            <w:rPr>
              <w:sz w:val="32"/>
              <w:szCs w:val="32"/>
            </w:rPr>
            <w:t>2</w:t>
          </w:r>
          <w:r>
            <w:rPr>
              <w:sz w:val="32"/>
              <w:szCs w:val="32"/>
            </w:rPr>
            <w:fldChar w:fldCharType="end"/>
          </w:r>
          <w:r>
            <w:rPr>
              <w:rFonts w:hint="eastAsia"/>
              <w:sz w:val="32"/>
              <w:szCs w:val="32"/>
            </w:rPr>
            <w:fldChar w:fldCharType="end"/>
          </w:r>
        </w:p>
        <w:p>
          <w:pPr>
            <w:pStyle w:val="17"/>
            <w:tabs>
              <w:tab w:val="right" w:leader="dot" w:pos="8306"/>
            </w:tabs>
            <w:rPr>
              <w:sz w:val="32"/>
              <w:szCs w:val="32"/>
            </w:rPr>
          </w:pPr>
          <w:r>
            <w:rPr>
              <w:rFonts w:hint="eastAsia"/>
              <w:sz w:val="32"/>
              <w:szCs w:val="32"/>
            </w:rPr>
            <w:fldChar w:fldCharType="begin"/>
          </w:r>
          <w:r>
            <w:rPr>
              <w:rFonts w:hint="eastAsia"/>
              <w:sz w:val="32"/>
              <w:szCs w:val="32"/>
            </w:rPr>
            <w:instrText xml:space="preserve"> HYPERLINK \l _Toc7294 </w:instrText>
          </w:r>
          <w:r>
            <w:rPr>
              <w:rFonts w:hint="eastAsia"/>
              <w:sz w:val="32"/>
              <w:szCs w:val="32"/>
            </w:rPr>
            <w:fldChar w:fldCharType="separate"/>
          </w:r>
          <w:r>
            <w:rPr>
              <w:rFonts w:hint="eastAsia" w:ascii="方正小标宋简体" w:eastAsia="方正小标宋简体" w:hAnsiTheme="minorHAnsi" w:cstheme="minorBidi"/>
              <w:kern w:val="2"/>
              <w:sz w:val="32"/>
              <w:szCs w:val="32"/>
              <w:lang w:val="en-US" w:eastAsia="zh-CN" w:bidi="ar-SA"/>
            </w:rPr>
            <w:t>第三章 处理方式与流程</w:t>
          </w:r>
          <w:r>
            <w:rPr>
              <w:sz w:val="32"/>
              <w:szCs w:val="32"/>
            </w:rPr>
            <w:tab/>
          </w:r>
          <w:r>
            <w:rPr>
              <w:sz w:val="32"/>
              <w:szCs w:val="32"/>
            </w:rPr>
            <w:fldChar w:fldCharType="begin"/>
          </w:r>
          <w:r>
            <w:rPr>
              <w:sz w:val="32"/>
              <w:szCs w:val="32"/>
            </w:rPr>
            <w:instrText xml:space="preserve"> PAGEREF _Toc7294 \h </w:instrText>
          </w:r>
          <w:r>
            <w:rPr>
              <w:sz w:val="32"/>
              <w:szCs w:val="32"/>
            </w:rPr>
            <w:fldChar w:fldCharType="separate"/>
          </w:r>
          <w:r>
            <w:rPr>
              <w:sz w:val="32"/>
              <w:szCs w:val="32"/>
            </w:rPr>
            <w:t>5</w:t>
          </w:r>
          <w:r>
            <w:rPr>
              <w:sz w:val="32"/>
              <w:szCs w:val="32"/>
            </w:rPr>
            <w:fldChar w:fldCharType="end"/>
          </w:r>
          <w:r>
            <w:rPr>
              <w:rFonts w:hint="eastAsia"/>
              <w:sz w:val="32"/>
              <w:szCs w:val="32"/>
            </w:rPr>
            <w:fldChar w:fldCharType="end"/>
          </w:r>
        </w:p>
        <w:p>
          <w:pPr>
            <w:pStyle w:val="17"/>
            <w:tabs>
              <w:tab w:val="right" w:leader="dot" w:pos="8306"/>
            </w:tabs>
            <w:rPr>
              <w:sz w:val="32"/>
              <w:szCs w:val="32"/>
            </w:rPr>
          </w:pPr>
          <w:r>
            <w:rPr>
              <w:rFonts w:hint="eastAsia"/>
              <w:sz w:val="32"/>
              <w:szCs w:val="32"/>
            </w:rPr>
            <w:fldChar w:fldCharType="begin"/>
          </w:r>
          <w:r>
            <w:rPr>
              <w:rFonts w:hint="eastAsia"/>
              <w:sz w:val="32"/>
              <w:szCs w:val="32"/>
            </w:rPr>
            <w:instrText xml:space="preserve"> HYPERLINK \l _Toc6881 </w:instrText>
          </w:r>
          <w:r>
            <w:rPr>
              <w:rFonts w:hint="eastAsia"/>
              <w:sz w:val="32"/>
              <w:szCs w:val="32"/>
            </w:rPr>
            <w:fldChar w:fldCharType="separate"/>
          </w:r>
          <w:r>
            <w:rPr>
              <w:rFonts w:hint="eastAsia" w:ascii="Times New Roman" w:hAnsi="Times New Roman" w:eastAsia="仿宋_GB2312" w:cs="Times New Roman"/>
              <w:bCs w:val="0"/>
              <w:kern w:val="2"/>
              <w:sz w:val="32"/>
              <w:szCs w:val="32"/>
              <w:lang w:val="en-US" w:eastAsia="zh-CN" w:bidi="ar-SA"/>
            </w:rPr>
            <w:t>附件1 外商投资企业投诉流程图</w:t>
          </w:r>
          <w:r>
            <w:rPr>
              <w:sz w:val="32"/>
              <w:szCs w:val="32"/>
            </w:rPr>
            <w:tab/>
          </w:r>
          <w:r>
            <w:rPr>
              <w:sz w:val="32"/>
              <w:szCs w:val="32"/>
            </w:rPr>
            <w:fldChar w:fldCharType="begin"/>
          </w:r>
          <w:r>
            <w:rPr>
              <w:sz w:val="32"/>
              <w:szCs w:val="32"/>
            </w:rPr>
            <w:instrText xml:space="preserve"> PAGEREF _Toc6881 \h </w:instrText>
          </w:r>
          <w:r>
            <w:rPr>
              <w:sz w:val="32"/>
              <w:szCs w:val="32"/>
            </w:rPr>
            <w:fldChar w:fldCharType="separate"/>
          </w:r>
          <w:r>
            <w:rPr>
              <w:sz w:val="32"/>
              <w:szCs w:val="32"/>
            </w:rPr>
            <w:t>8</w:t>
          </w:r>
          <w:r>
            <w:rPr>
              <w:sz w:val="32"/>
              <w:szCs w:val="32"/>
            </w:rPr>
            <w:fldChar w:fldCharType="end"/>
          </w:r>
          <w:r>
            <w:rPr>
              <w:rFonts w:hint="eastAsia"/>
              <w:sz w:val="32"/>
              <w:szCs w:val="32"/>
            </w:rPr>
            <w:fldChar w:fldCharType="end"/>
          </w:r>
        </w:p>
        <w:p>
          <w:pPr>
            <w:pStyle w:val="17"/>
            <w:tabs>
              <w:tab w:val="right" w:leader="dot" w:pos="8306"/>
            </w:tabs>
            <w:rPr>
              <w:sz w:val="32"/>
              <w:szCs w:val="32"/>
            </w:rPr>
          </w:pPr>
          <w:r>
            <w:rPr>
              <w:rFonts w:hint="eastAsia"/>
              <w:sz w:val="32"/>
              <w:szCs w:val="32"/>
            </w:rPr>
            <w:fldChar w:fldCharType="begin"/>
          </w:r>
          <w:r>
            <w:rPr>
              <w:rFonts w:hint="eastAsia"/>
              <w:sz w:val="32"/>
              <w:szCs w:val="32"/>
            </w:rPr>
            <w:instrText xml:space="preserve"> HYPERLINK \l _Toc14486 </w:instrText>
          </w:r>
          <w:r>
            <w:rPr>
              <w:rFonts w:hint="eastAsia"/>
              <w:sz w:val="32"/>
              <w:szCs w:val="32"/>
            </w:rPr>
            <w:fldChar w:fldCharType="separate"/>
          </w:r>
          <w:r>
            <w:rPr>
              <w:rFonts w:hint="eastAsia" w:ascii="Times New Roman" w:hAnsi="Times New Roman" w:eastAsia="仿宋_GB2312" w:cs="Times New Roman"/>
              <w:bCs w:val="0"/>
              <w:kern w:val="2"/>
              <w:sz w:val="32"/>
              <w:szCs w:val="32"/>
              <w:lang w:val="en-US" w:eastAsia="zh-CN" w:bidi="ar-SA"/>
            </w:rPr>
            <w:t>附件 2 《外商投资企业投诉书模板》</w:t>
          </w:r>
          <w:r>
            <w:rPr>
              <w:sz w:val="32"/>
              <w:szCs w:val="32"/>
            </w:rPr>
            <w:tab/>
          </w:r>
          <w:r>
            <w:rPr>
              <w:sz w:val="32"/>
              <w:szCs w:val="32"/>
            </w:rPr>
            <w:fldChar w:fldCharType="begin"/>
          </w:r>
          <w:r>
            <w:rPr>
              <w:sz w:val="32"/>
              <w:szCs w:val="32"/>
            </w:rPr>
            <w:instrText xml:space="preserve"> PAGEREF _Toc14486 \h </w:instrText>
          </w:r>
          <w:r>
            <w:rPr>
              <w:sz w:val="32"/>
              <w:szCs w:val="32"/>
            </w:rPr>
            <w:fldChar w:fldCharType="separate"/>
          </w:r>
          <w:r>
            <w:rPr>
              <w:sz w:val="32"/>
              <w:szCs w:val="32"/>
            </w:rPr>
            <w:t>9</w:t>
          </w:r>
          <w:r>
            <w:rPr>
              <w:sz w:val="32"/>
              <w:szCs w:val="32"/>
            </w:rPr>
            <w:fldChar w:fldCharType="end"/>
          </w:r>
          <w:r>
            <w:rPr>
              <w:rFonts w:hint="eastAsia"/>
              <w:sz w:val="32"/>
              <w:szCs w:val="32"/>
            </w:rPr>
            <w:fldChar w:fldCharType="end"/>
          </w:r>
        </w:p>
        <w:p>
          <w:pPr>
            <w:pStyle w:val="17"/>
            <w:tabs>
              <w:tab w:val="right" w:leader="dot" w:pos="8306"/>
            </w:tabs>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outlineLvl w:val="9"/>
            <w:rPr>
              <w:rFonts w:hint="eastAsia"/>
            </w:rPr>
          </w:pPr>
          <w:r>
            <w:rPr>
              <w:rFonts w:hint="eastAsia"/>
            </w:rPr>
            <w:fldChar w:fldCharType="end"/>
          </w:r>
        </w:p>
      </w:sdtContent>
    </w:sdt>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方正小标宋简体" w:eastAsia="方正小标宋简体" w:hAnsiTheme="minorHAnsi" w:cstheme="minorBidi"/>
          <w:b w:val="0"/>
          <w:kern w:val="2"/>
          <w:sz w:val="44"/>
          <w:szCs w:val="44"/>
          <w:lang w:val="en-US" w:eastAsia="zh-CN" w:bidi="ar-SA"/>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outlineLvl w:val="0"/>
        <w:rPr>
          <w:rFonts w:hint="eastAsia"/>
          <w:lang w:val="en-US" w:eastAsia="zh-CN"/>
        </w:rPr>
      </w:pPr>
      <w:bookmarkStart w:id="0" w:name="_Toc6831"/>
      <w:r>
        <w:rPr>
          <w:rFonts w:hint="eastAsia" w:ascii="方正小标宋简体" w:eastAsia="方正小标宋简体" w:hAnsiTheme="minorHAnsi" w:cstheme="minorBidi"/>
          <w:b w:val="0"/>
          <w:kern w:val="2"/>
          <w:sz w:val="44"/>
          <w:szCs w:val="44"/>
          <w:lang w:val="en-US" w:eastAsia="zh-CN" w:bidi="ar-SA"/>
        </w:rPr>
        <w:t>第一章 投诉工作机构</w:t>
      </w:r>
      <w:bookmarkEnd w:id="0"/>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根据商务部《外商投资企业投诉工作办法》（以下简称《投诉办法》）相关要求,乌海市商务局负责全市外商投资企业投诉工作,负责受理外商投资企业、外国投资者认为行政机关（包括法律、法规授权的具有管理公共事务职能的组织）及其工作人员的行政行为侵犯其合法权益,向乌海市商务局申请协调解决的行为；以及向乌海市商务局反映投资环境方面存在的问题,建议完善有关政策措施的行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具体处理投诉事项如下:</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（一）涉及市政府有关部门,各区（开发区）人民政府（管委会）及其工作人员行政行为的；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（二）建议市政府有关部门,各区（开发区）人民政府（管委会）完善相关政策措施的;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（三）在全市范围内有重大影响,市商务局认为可以由本局处理的。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市商务局组织与外商投资有关的政策法规宣传,开展外商投资企业投诉工作培训,推广投诉事项处理经验,提出相关政策建议,督促各区（开发区）做好外商投资企业投诉工作,积极预防投诉事项的发生。</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外商投资企业、外国投资者可按照《投诉办法》的相关规定,通过信函、传真和电子邮件进行投诉。</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投诉机构联系方式:</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 xml:space="preserve">    电话：0473-3998698</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 xml:space="preserve">    传真：0473-3998692</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 xml:space="preserve">    邮箱：</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fldChar w:fldCharType="begin"/>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instrText xml:space="preserve"> HYPERLINK "mailto:whsswjwmk@163.com" </w:instrTex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fldChar w:fldCharType="separate"/>
      </w:r>
      <w:r>
        <w:rPr>
          <w:rStyle w:val="13"/>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whsswjwmk@163.com</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fldChar w:fldCharType="end"/>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 xml:space="preserve">    地址：乌海市滨河区市行政中心A座3楼</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580" w:lineRule="exact"/>
        <w:jc w:val="center"/>
        <w:textAlignment w:val="auto"/>
        <w:outlineLvl w:val="0"/>
        <w:rPr>
          <w:rFonts w:hint="default" w:ascii="方正小标宋简体" w:eastAsia="方正小标宋简体" w:hAnsiTheme="minorHAnsi" w:cstheme="minorBidi"/>
          <w:b w:val="0"/>
          <w:kern w:val="2"/>
          <w:sz w:val="44"/>
          <w:szCs w:val="44"/>
          <w:lang w:val="en-US" w:eastAsia="zh-CN" w:bidi="ar-SA"/>
        </w:rPr>
      </w:pPr>
      <w:bookmarkStart w:id="1" w:name="_Toc27862"/>
      <w:r>
        <w:rPr>
          <w:rFonts w:hint="default" w:ascii="方正小标宋简体" w:eastAsia="方正小标宋简体" w:hAnsiTheme="minorHAnsi" w:cstheme="minorBidi"/>
          <w:b w:val="0"/>
          <w:kern w:val="2"/>
          <w:sz w:val="44"/>
          <w:szCs w:val="44"/>
          <w:lang w:val="en-US" w:eastAsia="zh-CN" w:bidi="ar-SA"/>
        </w:rPr>
        <w:t>受理条件与要求</w:t>
      </w:r>
      <w:bookmarkEnd w:id="1"/>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default"/>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一、有关定义</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（一）投诉。</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一是</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外商投资企业、外国投资者认为行政机关（包括法律、法规授权的具有管理公共事务职能的组织）及其工作人员的行政行为侵犯其合法权益，向投诉工作机构申请协调解决的行为。</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二是</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投诉人向投诉工作机构反映投资环境方面存在的问题，建议完善有关政策措施的行为。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（二）投诉人。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中华人民共和国境内</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的外商投资企业、外国投资者。</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（三）被投诉人。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市政府有关部门及其工作人员；各区（各开发区）人民政府（管委会）及其工作人员；在全市范围内有重大影响，市商务局认为可以由本局处理的事项中所涉及的行政机关及其工作人员</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二、投诉材料要求</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投诉人提出投诉事项，应当提交书面投诉材料。投诉材料可以现场提交，也可以通过信函、传真、电子邮件、在线申请等方式提交。投诉材料应包括：</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（一）投诉人的姓名或者名称、通讯地址、邮编、有关联系人和联系方式，主体资格证明材料，提出投诉的日期；</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（二）被投诉人的姓名或者名称、通讯地址、邮编、有关联系人和联系方式；</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（三）明确的投诉事项和投诉请求（投诉申请建议以《外商投资企业投诉书模板》进行书写）；</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（四）有关事实、证据和理由，如有相关法律依据可以一并提供；</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五）是否存在《投诉办法》第十四条第（八）、（九）项所列情形的说明。投诉人反映投资环境方面存在的问题，投诉材料应当包括前款第（一）项规定的信息、投资环境方面存在的相关问题以及具体政策措施建议。</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投诉材料应当用中文书写。有关证据和材料原件以外文书写的，应当提交准确、完整的中文翻译件。</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投诉人可以委托他人进行投诉。投诉人委托他人进行投诉的，除上述规定的材料以外，还应当提交投诉人的身份证明、出具的授权委托书和受委托人的身份证明。授权委托书应当载明委托事项、权限和期限。</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三、不予受理条件</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（一）投诉主体不属于外商投资企业、外国投资者的；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（二）申请协调解决与其他自然人、法人或者其他组织之间民商事纠纷，或者不属于本办法规定的外商投资企业投诉事项范围的；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（三）不属于</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市商务局</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的投诉事项处理范围的；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（四）经通知补正后，投诉材料仍不符合要求的；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（五）投诉人伪造、变造证据或者明显缺乏事实依据的；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（六）没有新的证据或者法律依据，向</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市商务局</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重复投诉的；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（七）同一投诉事项已经由信访等部门受理或者处理终结的；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（八）同一投诉事项已经进入或者完成行政复议、诉讼等程序的。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四、受理时限</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（一）投诉材料不齐全的，</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市商务局</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在收到投诉材料后 7 个工作日内一次性以《外商投资企业投诉材料补正通知书》的形式书面通知投诉人在15个工作日内予以补正；</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（二）</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市商务局</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接到完整齐备的投诉材料，7 个工作日内作出是否受理的决定，符合投诉受理条件的，予以受理并向投诉人发出《外商投资企业投诉案件受理通知书》；</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（三）不符合投诉受理条件的，</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市商务局</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于 7 个工作日内向投诉人发出《外商投资企业投诉案件不予受理通知书》并说明不予受理的理由；</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（四）不属于</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市商务局</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受理范围的事项，可以告知投诉人向有关投诉工作机构提出投诉。</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leftChars="0" w:right="0" w:rightChars="0"/>
        <w:jc w:val="both"/>
        <w:textAlignment w:val="auto"/>
        <w:outlineLvl w:val="0"/>
        <w:rPr>
          <w:rFonts w:hint="eastAsia" w:ascii="方正小标宋简体" w:eastAsia="方正小标宋简体" w:hAnsiTheme="minorHAnsi" w:cstheme="minorBidi"/>
          <w:b w:val="0"/>
          <w:kern w:val="2"/>
          <w:sz w:val="44"/>
          <w:szCs w:val="44"/>
          <w:lang w:val="en-US" w:eastAsia="zh-CN" w:bidi="ar-SA"/>
        </w:rPr>
      </w:pPr>
      <w:bookmarkStart w:id="2" w:name="_Toc7294"/>
    </w:p>
    <w:p>
      <w:pPr>
        <w:keepNext w:val="0"/>
        <w:keepLines w:val="0"/>
        <w:pageBreakBefore w:val="0"/>
        <w:widowControl w:val="0"/>
        <w:numPr>
          <w:ilvl w:val="0"/>
          <w:numId w:val="1"/>
        </w:numPr>
        <w:kinsoku/>
        <w:wordWrap/>
        <w:overflowPunct/>
        <w:topLinePunct w:val="0"/>
        <w:autoSpaceDE w:val="0"/>
        <w:autoSpaceDN w:val="0"/>
        <w:bidi w:val="0"/>
        <w:adjustRightInd/>
        <w:snapToGrid/>
        <w:spacing w:line="580" w:lineRule="exact"/>
        <w:ind w:left="0" w:leftChars="0" w:right="0" w:rightChars="0" w:firstLine="0" w:firstLineChars="0"/>
        <w:jc w:val="center"/>
        <w:textAlignment w:val="auto"/>
        <w:outlineLvl w:val="0"/>
        <w:rPr>
          <w:rFonts w:hint="eastAsia" w:ascii="方正小标宋简体" w:eastAsia="方正小标宋简体" w:hAnsiTheme="minorHAnsi" w:cstheme="minorBidi"/>
          <w:b w:val="0"/>
          <w:kern w:val="2"/>
          <w:sz w:val="44"/>
          <w:szCs w:val="44"/>
          <w:lang w:val="en-US" w:eastAsia="zh-CN" w:bidi="ar-SA"/>
        </w:rPr>
      </w:pPr>
      <w:r>
        <w:rPr>
          <w:rFonts w:hint="eastAsia" w:ascii="方正小标宋简体" w:eastAsia="方正小标宋简体" w:hAnsiTheme="minorHAnsi" w:cstheme="minorBidi"/>
          <w:b w:val="0"/>
          <w:kern w:val="2"/>
          <w:sz w:val="44"/>
          <w:szCs w:val="44"/>
          <w:lang w:val="en-US" w:eastAsia="zh-CN" w:bidi="ar-SA"/>
        </w:rPr>
        <w:t>处理方式与流程</w:t>
      </w:r>
      <w:bookmarkEnd w:id="2"/>
    </w:p>
    <w:p>
      <w:pPr>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leftChars="0" w:right="0" w:rightChars="0"/>
        <w:jc w:val="both"/>
        <w:textAlignment w:val="auto"/>
        <w:outlineLvl w:val="0"/>
        <w:rPr>
          <w:rFonts w:hint="eastAsia" w:ascii="方正小标宋简体" w:eastAsia="方正小标宋简体" w:hAnsiTheme="minorHAnsi" w:cstheme="minorBidi"/>
          <w:b w:val="0"/>
          <w:kern w:val="2"/>
          <w:sz w:val="44"/>
          <w:szCs w:val="44"/>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    一、处理要求</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（一）工作要求</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市商务局</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在受理投诉后，应当与投诉人和被投诉人进行充分沟通，了解情况，依法协调处理，推动投诉事项的妥善解决。</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根据投诉事项具体情况，</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市商务局</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可以组织召开会议，邀请投诉人和被投诉人共同参加，陈述意见，探讨投诉事项的解决方案。</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市商务局</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根据投诉处理工作需要，可以就专业问题听取有关专家意见。</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（二）投诉人义务</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市商务局</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进行投诉处理时，可以要求投诉人进一步说明情况、提供材料或者提供其他必要的协助，投诉人应当予以协助；可以向被投诉人了解情况，被投诉人应当予以配合。</w:t>
      </w:r>
    </w:p>
    <w:p>
      <w:pPr>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处理方式</w:t>
      </w:r>
    </w:p>
    <w:p>
      <w:pPr>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0" w:rightChars="0"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根据投诉事项情况，</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市商务局</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可以采取下列方式进行处理：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（一）推动投诉人和被投诉人达成谅解（包括达成和解协议）；</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（二）与被投诉人进行协调；</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（三）提交完善相关政策措施的建议；</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（四）其他适当的处理方式。</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投诉人和被投诉人签署和解协议的，应当写明达成和解的事项和结果。依法订立的和解协议对投诉人和被投诉人具有约束力。被投诉人不履行生效和解协议的，依据《中华人民共和国外商投资法实施条例》第四十一条的规定处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三、处理期限</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市商务局</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在受理投诉之日起 60 个工作日内办结受理的投诉事项。涉及部门多、情况复杂的投诉事项，可以适当延长处理期限。</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default" w:ascii="黑体" w:hAnsi="黑体" w:eastAsia="黑体" w:cs="黑体"/>
          <w:b w:val="0"/>
          <w:bCs w:val="0"/>
          <w:color w:val="000000" w:themeColor="text1"/>
          <w:kern w:val="2"/>
          <w:sz w:val="32"/>
          <w:szCs w:val="32"/>
          <w:lang w:val="en-US" w:eastAsia="zh-CN" w:bidi="ar-SA"/>
          <w14:textFill>
            <w14:solidFill>
              <w14:schemeClr w14:val="tx1"/>
            </w14:solidFill>
          </w14:textFill>
        </w:rPr>
        <w:t>四、终结事由</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有下列情况之一的，投诉处理终结：</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（一）投诉工作机构依据《投诉办法》第十八条进行协调处理，投诉人同意终结的；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（二）投诉事项与事实不符的，或者投诉人拒绝提供材料导致无法查明有关事实的；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（三）投诉人的有关诉求没有法律依据的；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（四）投诉人书面撤回投诉的；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（五）投诉人不再符合投诉主体资格的；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（六）经投诉工作机构联系，投诉人连续 30 日无正当理由不参加投诉处理工作的；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（七）投诉处理期间，同一投诉事项已经由信访等部门受理或者处理终结的</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以及同一投诉事项已经进入或者完成行政复议、行政诉讼等程序的，视同投诉人书面撤回投诉。</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投诉处理终结后</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，市商务局</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应当在 3 个工作日内将投诉处理结果书面通知投诉人。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五、结案登记</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投诉案件办结，应对协调处理的案件进行结案登记、归档，案件材料、相关工作日志和处理结果要详实完备。</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outlineLvl w:val="0"/>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bookmarkStart w:id="3" w:name="_Toc6881"/>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附件1 外商投资企业投诉流程图</w:t>
      </w:r>
      <w:bookmarkEnd w:id="3"/>
    </w:p>
    <w:p>
      <w:pPr>
        <w:keepNext w:val="0"/>
        <w:keepLines w:val="0"/>
        <w:pageBreakBefore w:val="0"/>
        <w:widowControl w:val="0"/>
        <w:kinsoku/>
        <w:wordWrap/>
        <w:overflowPunct/>
        <w:topLinePunct w:val="0"/>
        <w:autoSpaceDE w:val="0"/>
        <w:autoSpaceDN w:val="0"/>
        <w:bidi w:val="0"/>
        <w:adjustRightInd/>
        <w:snapToGrid/>
        <w:spacing w:line="580" w:lineRule="exact"/>
        <w:ind w:firstLine="4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drawing>
          <wp:anchor distT="0" distB="0" distL="114300" distR="114300" simplePos="0" relativeHeight="251659264" behindDoc="0" locked="0" layoutInCell="1" allowOverlap="1">
            <wp:simplePos x="0" y="0"/>
            <wp:positionH relativeFrom="page">
              <wp:posOffset>652145</wp:posOffset>
            </wp:positionH>
            <wp:positionV relativeFrom="paragraph">
              <wp:posOffset>26035</wp:posOffset>
            </wp:positionV>
            <wp:extent cx="6139180" cy="7317740"/>
            <wp:effectExtent l="0" t="0" r="7620" b="1016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6"/>
                    <a:stretch>
                      <a:fillRect/>
                    </a:stretch>
                  </pic:blipFill>
                  <pic:spPr>
                    <a:xfrm>
                      <a:off x="0" y="0"/>
                      <a:ext cx="6139180" cy="731774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outlineLvl w:val="0"/>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bookmarkStart w:id="4" w:name="_Toc14486"/>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附件 2 《外商投资企业投诉书模板》</w:t>
      </w:r>
      <w:bookmarkEnd w:id="4"/>
    </w:p>
    <w:p>
      <w:pPr>
        <w:keepNext w:val="0"/>
        <w:keepLines w:val="0"/>
        <w:pageBreakBefore w:val="0"/>
        <w:widowControl w:val="0"/>
        <w:kinsoku/>
        <w:wordWrap/>
        <w:overflowPunct/>
        <w:topLinePunct w:val="0"/>
        <w:autoSpaceDE w:val="0"/>
        <w:autoSpaceDN w:val="0"/>
        <w:bidi w:val="0"/>
        <w:adjustRightInd/>
        <w:snapToGrid/>
        <w:spacing w:line="580" w:lineRule="exact"/>
        <w:ind w:firstLine="880" w:firstLineChars="200"/>
        <w:jc w:val="center"/>
        <w:textAlignment w:val="auto"/>
        <w:rPr>
          <w:rFonts w:hint="eastAsia"/>
          <w:lang w:val="en-US" w:eastAsia="zh-CN"/>
        </w:rPr>
      </w:pPr>
      <w:r>
        <w:rPr>
          <w:rFonts w:hint="eastAsia" w:ascii="方正小标宋简体" w:eastAsia="方正小标宋简体" w:hAnsiTheme="minorHAnsi" w:cstheme="minorBidi"/>
          <w:b w:val="0"/>
          <w:kern w:val="2"/>
          <w:sz w:val="44"/>
          <w:szCs w:val="44"/>
          <w:lang w:val="en-US" w:eastAsia="zh-CN" w:bidi="ar-SA"/>
        </w:rPr>
        <w:t>外商投资企业投诉书</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投诉人：</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本企业或本人的信息（包括投诉人及委托代理人的姓名、国籍、单位、通讯地址、邮编、有关联系人及其中国大陆可联系的固定电话或移动电话等；如有受委托人，须出具授权委托书、受委托人身份证明及联系方式）。</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被投诉人：</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单位名称及工作人员姓名、通讯地址、邮编、有关联系人和联系方式。</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一、投诉事项及明确诉求（明确概括、合法合理）；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二、有关事实、证据和理由，如有相关法律依据可以一并提供；</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三、投诉人承诺：该投诉事项此前并未经信访等部门受理或处理终结；同时，该投诉事项此前未经行政复议、行政诉讼程序。</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此致</w:t>
      </w:r>
    </w:p>
    <w:p>
      <w:pPr>
        <w:keepNext w:val="0"/>
        <w:keepLines w:val="0"/>
        <w:pageBreakBefore w:val="0"/>
        <w:widowControl w:val="0"/>
        <w:kinsoku/>
        <w:wordWrap/>
        <w:overflowPunct/>
        <w:topLinePunct w:val="0"/>
        <w:autoSpaceDE w:val="0"/>
        <w:autoSpaceDN w:val="0"/>
        <w:bidi w:val="0"/>
        <w:adjustRightInd/>
        <w:snapToGrid/>
        <w:spacing w:line="580" w:lineRule="exact"/>
        <w:ind w:firstLine="320" w:firstLineChars="1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乌海市商务局</w:t>
      </w:r>
    </w:p>
    <w:p>
      <w:pPr>
        <w:keepNext w:val="0"/>
        <w:keepLines w:val="0"/>
        <w:pageBreakBefore w:val="0"/>
        <w:widowControl w:val="0"/>
        <w:kinsoku/>
        <w:wordWrap/>
        <w:overflowPunct/>
        <w:topLinePunct w:val="0"/>
        <w:autoSpaceDE w:val="0"/>
        <w:autoSpaceDN w:val="0"/>
        <w:bidi w:val="0"/>
        <w:adjustRightInd/>
        <w:snapToGrid/>
        <w:spacing w:line="580" w:lineRule="exact"/>
        <w:ind w:firstLine="4480" w:firstLineChars="1400"/>
        <w:textAlignment w:val="auto"/>
        <w:rPr>
          <w:rFonts w:hint="eastAsia"/>
          <w:lang w:val="en-US" w:eastAsia="zh-CN"/>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 xml:space="preserve">投诉人： </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ab/>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(签名或盖章)</w:t>
      </w:r>
    </w:p>
    <w:p>
      <w:pPr>
        <w:keepNext w:val="0"/>
        <w:keepLines w:val="0"/>
        <w:pageBreakBefore w:val="0"/>
        <w:widowControl w:val="0"/>
        <w:kinsoku/>
        <w:wordWrap/>
        <w:overflowPunct/>
        <w:topLinePunct w:val="0"/>
        <w:autoSpaceDE w:val="0"/>
        <w:autoSpaceDN w:val="0"/>
        <w:bidi w:val="0"/>
        <w:adjustRightInd/>
        <w:snapToGrid/>
        <w:spacing w:line="580" w:lineRule="exact"/>
        <w:ind w:firstLine="4480" w:firstLineChars="14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XXXX 年 XX 月 XX 日</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outlineLvl w:val="0"/>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bookmarkStart w:id="5" w:name="_Toc4621"/>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 xml:space="preserve">附：1.投诉材料清单目录；2.副本 </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ab/>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份。</w:t>
      </w:r>
      <w:bookmarkEnd w:id="5"/>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outlineLvl w:val="0"/>
        <w:rPr>
          <w:rFonts w:hint="eastAsia"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pPr>
      <w:bookmarkStart w:id="6" w:name="_Toc13907"/>
      <w:r>
        <w:rPr>
          <w:rFonts w:hint="eastAsia"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注意事项：</w:t>
      </w:r>
      <w:bookmarkEnd w:id="6"/>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1.投诉材料中应当包括投诉人的主体资格证明材料。</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2.投诉书应以中文书写或打印，有关证据和材料原件以外文书写的，应当提交准确、完整的中文翻译件。</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3.投诉书副本份数，应按被投诉人的单位数量提交。</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92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a:effectLst/>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1pt;width:8.6pt;mso-position-horizontal:center;mso-position-horizontal-relative:margin;z-index:251659264;mso-width-relative:page;mso-height-relative:page;" filled="f" stroked="f" coordsize="21600,21600" o:gfxdata="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VkQOotMAAAADAQAADwAAAAAAAAABACAA&#10;AAAiAAAAZHJzL2Rvd25yZXYueG1sUEsBAhQAFAAAAAgAh07iQB1DmaygAQAAMQMAAA4AAAAAAAAA&#10;AQAgAAAAIgEAAGRycy9lMm9Eb2MueG1sUEsFBgAAAAAGAAYAWQEAADQ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9220"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a:effectLst/>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1pt;width:8.6pt;mso-position-horizontal:center;mso-position-horizontal-relative:margin;z-index:251660288;mso-width-relative:page;mso-height-relative:page;" filled="f" stroked="f" coordsize="21600,21600" o:gfxdata="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VkQOotMAAAADAQAADwAAAAAAAAAB&#10;ACAAAAAiAAAAZHJzL2Rvd25yZXYueG1sUEsBAhQAFAAAAAgAh07iQJP/CcOjAQAAMQMAAA4AAAAA&#10;AAAAAQAgAAAAIgEAAGRycy9lMm9Eb2MueG1sUEsFBgAAAAAGAAYAWQEAADc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A0B12C"/>
    <w:multiLevelType w:val="singleLevel"/>
    <w:tmpl w:val="97A0B12C"/>
    <w:lvl w:ilvl="0" w:tentative="0">
      <w:start w:val="2"/>
      <w:numFmt w:val="chineseCounting"/>
      <w:lvlText w:val="第%1章"/>
      <w:lvlJc w:val="left"/>
      <w:rPr>
        <w:rFonts w:hint="eastAsia"/>
      </w:rPr>
    </w:lvl>
  </w:abstractNum>
  <w:abstractNum w:abstractNumId="1">
    <w:nsid w:val="E417A49E"/>
    <w:multiLevelType w:val="singleLevel"/>
    <w:tmpl w:val="E417A49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91E92"/>
    <w:rsid w:val="23F92AB1"/>
    <w:rsid w:val="41691E92"/>
    <w:rsid w:val="55AA138F"/>
    <w:rsid w:val="6FA7F1E8"/>
    <w:rsid w:val="7EFF2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32"/>
      <w:ind w:left="40"/>
      <w:outlineLvl w:val="1"/>
    </w:pPr>
    <w:rPr>
      <w:rFonts w:ascii="黑体" w:hAnsi="黑体" w:eastAsia="黑体" w:cs="黑体"/>
      <w:sz w:val="32"/>
      <w:szCs w:val="32"/>
      <w:lang w:val="zh-CN" w:eastAsia="zh-CN" w:bidi="zh-CN"/>
    </w:rPr>
  </w:style>
  <w:style w:type="paragraph" w:styleId="4">
    <w:name w:val="heading 2"/>
    <w:basedOn w:val="1"/>
    <w:next w:val="1"/>
    <w:qFormat/>
    <w:uiPriority w:val="1"/>
    <w:pPr>
      <w:ind w:left="1379"/>
      <w:outlineLvl w:val="2"/>
    </w:pPr>
    <w:rPr>
      <w:rFonts w:ascii="黑体" w:hAnsi="黑体" w:eastAsia="黑体" w:cs="黑体"/>
      <w:sz w:val="28"/>
      <w:szCs w:val="28"/>
      <w:lang w:val="zh-CN" w:eastAsia="zh-CN" w:bidi="zh-CN"/>
    </w:rPr>
  </w:style>
  <w:style w:type="paragraph" w:styleId="5">
    <w:name w:val="heading 3"/>
    <w:basedOn w:val="1"/>
    <w:next w:val="1"/>
    <w:qFormat/>
    <w:uiPriority w:val="1"/>
    <w:pPr>
      <w:ind w:left="1300"/>
      <w:outlineLvl w:val="3"/>
    </w:pPr>
    <w:rPr>
      <w:rFonts w:ascii="宋体" w:hAnsi="宋体" w:eastAsia="宋体" w:cs="宋体"/>
      <w:b/>
      <w:bCs/>
      <w:sz w:val="24"/>
      <w:szCs w:val="24"/>
      <w:lang w:val="zh-CN" w:eastAsia="zh-CN" w:bidi="zh-CN"/>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4"/>
      <w:szCs w:val="24"/>
      <w:lang w:val="zh-CN" w:eastAsia="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1"/>
    <w:pPr>
      <w:spacing w:before="467"/>
      <w:ind w:left="39"/>
      <w:jc w:val="center"/>
    </w:pPr>
    <w:rPr>
      <w:rFonts w:ascii="宋体" w:hAnsi="宋体" w:eastAsia="宋体" w:cs="宋体"/>
      <w:b/>
      <w:bCs/>
      <w:sz w:val="28"/>
      <w:szCs w:val="28"/>
      <w:lang w:val="zh-CN" w:eastAsia="zh-CN" w:bidi="zh-CN"/>
    </w:rPr>
  </w:style>
  <w:style w:type="paragraph" w:styleId="10">
    <w:name w:val="toc 2"/>
    <w:basedOn w:val="1"/>
    <w:next w:val="1"/>
    <w:qFormat/>
    <w:uiPriority w:val="1"/>
    <w:pPr>
      <w:spacing w:before="43"/>
      <w:ind w:left="1240"/>
    </w:pPr>
    <w:rPr>
      <w:rFonts w:ascii="宋体" w:hAnsi="宋体" w:eastAsia="宋体" w:cs="宋体"/>
      <w:sz w:val="21"/>
      <w:szCs w:val="21"/>
      <w:lang w:val="zh-CN" w:eastAsia="zh-CN" w:bidi="zh-CN"/>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Hyperlink"/>
    <w:basedOn w:val="12"/>
    <w:qFormat/>
    <w:uiPriority w:val="0"/>
    <w:rPr>
      <w:color w:val="0000FF"/>
      <w:u w:val="single"/>
    </w:rPr>
  </w:style>
  <w:style w:type="paragraph" w:styleId="15">
    <w:name w:val="List Paragraph"/>
    <w:basedOn w:val="1"/>
    <w:qFormat/>
    <w:uiPriority w:val="1"/>
    <w:pPr>
      <w:spacing w:before="93"/>
      <w:ind w:left="1541" w:hanging="241"/>
    </w:pPr>
    <w:rPr>
      <w:rFonts w:ascii="宋体" w:hAnsi="宋体" w:eastAsia="宋体" w:cs="宋体"/>
      <w:lang w:val="zh-CN" w:eastAsia="zh-CN" w:bidi="zh-CN"/>
    </w:rPr>
  </w:style>
  <w:style w:type="paragraph" w:customStyle="1" w:styleId="16">
    <w:name w:val="Table Paragraph"/>
    <w:basedOn w:val="1"/>
    <w:qFormat/>
    <w:uiPriority w:val="1"/>
    <w:rPr>
      <w:rFonts w:ascii="宋体" w:hAnsi="宋体" w:eastAsia="宋体" w:cs="宋体"/>
      <w:lang w:val="zh-CN" w:eastAsia="zh-CN" w:bidi="zh-CN"/>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2021-08-19T22:14:00Z</dcterms:created>
  <dc:creator>慧子</dc:creator>
  <cp:lastModifiedBy>Administrator</cp:lastModifiedBy>
  <cp:lastPrinted>2021-08-20T10:56:00Z</cp:lastPrinted>
  <dcterms:modified xsi:type="dcterms:W3CDTF">2021-08-24T01:42:34Z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D278D545E6AA4627B95304E9112D1F0F</vt:lpwstr>
  </property>
</Properties>
</file>